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02CB" w14:textId="5B0B58C9" w:rsidR="00F1517B" w:rsidRDefault="00F1517B" w:rsidP="00F1517B">
      <w:pPr>
        <w:pStyle w:val="BodyText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5AAFD6" wp14:editId="43185AF8">
            <wp:simplePos x="0" y="0"/>
            <wp:positionH relativeFrom="column">
              <wp:posOffset>1352550</wp:posOffset>
            </wp:positionH>
            <wp:positionV relativeFrom="paragraph">
              <wp:posOffset>-898525</wp:posOffset>
            </wp:positionV>
            <wp:extent cx="3209925" cy="1062431"/>
            <wp:effectExtent l="0" t="0" r="0" b="0"/>
            <wp:wrapNone/>
            <wp:docPr id="1" name="Picture 4" descr="Port of New Bedford -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 of New Bedford -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6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1145" w14:textId="5A312F46" w:rsidR="00F1517B" w:rsidRDefault="00F1517B" w:rsidP="00F1517B">
      <w:pPr>
        <w:pStyle w:val="BodyText"/>
        <w:jc w:val="center"/>
        <w:rPr>
          <w:bCs/>
        </w:rPr>
      </w:pPr>
    </w:p>
    <w:p w14:paraId="1DA45EB4" w14:textId="77777777" w:rsidR="00F92011" w:rsidRPr="00664DCA" w:rsidRDefault="00F92011" w:rsidP="00F92011">
      <w:pPr>
        <w:pStyle w:val="BodyText"/>
        <w:jc w:val="center"/>
        <w:rPr>
          <w:bCs/>
        </w:rPr>
      </w:pPr>
      <w:r w:rsidRPr="00664DCA">
        <w:rPr>
          <w:bCs/>
        </w:rPr>
        <w:t>NEW BEDFORD PORT AUTHORITY</w:t>
      </w:r>
    </w:p>
    <w:p w14:paraId="39D850A5" w14:textId="443F529C" w:rsidR="00F1517B" w:rsidRPr="00664DCA" w:rsidRDefault="00F1517B" w:rsidP="00F1517B">
      <w:pPr>
        <w:pStyle w:val="BodyText"/>
        <w:jc w:val="center"/>
        <w:rPr>
          <w:bCs/>
        </w:rPr>
      </w:pPr>
      <w:r w:rsidRPr="007613C7">
        <w:rPr>
          <w:bCs/>
        </w:rPr>
        <w:t xml:space="preserve">PORT </w:t>
      </w:r>
      <w:r w:rsidRPr="00664DCA">
        <w:rPr>
          <w:bCs/>
        </w:rPr>
        <w:t>OF NEW BEDFORD, MASSACHUSETTS</w:t>
      </w:r>
    </w:p>
    <w:p w14:paraId="57735962" w14:textId="3BC27989" w:rsidR="00F1517B" w:rsidRPr="00664DCA" w:rsidRDefault="00F1517B" w:rsidP="00F1517B">
      <w:pPr>
        <w:pStyle w:val="BodyText"/>
        <w:jc w:val="center"/>
        <w:rPr>
          <w:bCs/>
        </w:rPr>
      </w:pPr>
      <w:r w:rsidRPr="00664DCA">
        <w:rPr>
          <w:b/>
          <w:bCs/>
        </w:rPr>
        <w:t>N</w:t>
      </w:r>
      <w:r w:rsidR="007A4F4D">
        <w:rPr>
          <w:b/>
          <w:bCs/>
        </w:rPr>
        <w:t>ORTH TERMINAL SHORE POWER</w:t>
      </w:r>
    </w:p>
    <w:p w14:paraId="54D19178" w14:textId="0B2D4653" w:rsidR="00C439E5" w:rsidRPr="00A4795F" w:rsidRDefault="00F1517B" w:rsidP="00C439E5">
      <w:pPr>
        <w:pStyle w:val="Heading4"/>
        <w:jc w:val="center"/>
        <w:rPr>
          <w:b w:val="0"/>
          <w:bCs w:val="0"/>
          <w:u w:val="none"/>
        </w:rPr>
      </w:pPr>
      <w:r w:rsidRPr="00A4795F">
        <w:rPr>
          <w:b w:val="0"/>
          <w:u w:val="none"/>
        </w:rPr>
        <w:t>I</w:t>
      </w:r>
      <w:r w:rsidR="001D725A" w:rsidRPr="00A4795F">
        <w:rPr>
          <w:b w:val="0"/>
          <w:u w:val="none"/>
        </w:rPr>
        <w:t>FB NO. # NBPA-</w:t>
      </w:r>
      <w:r w:rsidR="00664DCA" w:rsidRPr="00A4795F">
        <w:rPr>
          <w:b w:val="0"/>
          <w:u w:val="none"/>
        </w:rPr>
        <w:t>FY2</w:t>
      </w:r>
      <w:r w:rsidR="007A4F4D">
        <w:rPr>
          <w:b w:val="0"/>
          <w:u w:val="none"/>
        </w:rPr>
        <w:t>4</w:t>
      </w:r>
      <w:r w:rsidR="00664DCA" w:rsidRPr="00A4795F">
        <w:rPr>
          <w:b w:val="0"/>
          <w:u w:val="none"/>
        </w:rPr>
        <w:t>-00</w:t>
      </w:r>
      <w:r w:rsidR="007A4F4D">
        <w:rPr>
          <w:b w:val="0"/>
          <w:u w:val="none"/>
        </w:rPr>
        <w:t>6</w:t>
      </w:r>
      <w:r w:rsidR="00C439E5" w:rsidRPr="00A4795F">
        <w:rPr>
          <w:b w:val="0"/>
          <w:u w:val="none"/>
        </w:rPr>
        <w:tab/>
      </w:r>
    </w:p>
    <w:p w14:paraId="2C7CCF8D" w14:textId="77777777" w:rsidR="00E3451D" w:rsidRPr="00A4795F" w:rsidRDefault="00E3451D" w:rsidP="00E3451D"/>
    <w:p w14:paraId="2C7CCF8E" w14:textId="6B8808EB" w:rsidR="00E3451D" w:rsidRPr="00A4795F" w:rsidRDefault="0003094F" w:rsidP="00E3451D">
      <w:pPr>
        <w:pStyle w:val="Heading4"/>
        <w:jc w:val="center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JU</w:t>
      </w:r>
      <w:r w:rsidR="007A4F4D">
        <w:rPr>
          <w:b w:val="0"/>
          <w:sz w:val="28"/>
          <w:szCs w:val="28"/>
          <w:u w:val="none"/>
        </w:rPr>
        <w:t>LY 1</w:t>
      </w:r>
      <w:r w:rsidR="0032780E">
        <w:rPr>
          <w:b w:val="0"/>
          <w:sz w:val="28"/>
          <w:szCs w:val="28"/>
          <w:u w:val="none"/>
        </w:rPr>
        <w:t>7</w:t>
      </w:r>
      <w:r w:rsidR="007A4F4D">
        <w:rPr>
          <w:b w:val="0"/>
          <w:sz w:val="28"/>
          <w:szCs w:val="28"/>
          <w:u w:val="none"/>
        </w:rPr>
        <w:t>, 2024</w:t>
      </w:r>
      <w:r w:rsidR="001D725A" w:rsidRPr="00A4795F">
        <w:rPr>
          <w:b w:val="0"/>
          <w:sz w:val="28"/>
          <w:szCs w:val="28"/>
          <w:u w:val="none"/>
        </w:rPr>
        <w:t xml:space="preserve"> </w:t>
      </w:r>
      <w:r w:rsidR="00D53ED8">
        <w:rPr>
          <w:b w:val="0"/>
          <w:sz w:val="28"/>
          <w:szCs w:val="28"/>
          <w:u w:val="none"/>
        </w:rPr>
        <w:t>–</w:t>
      </w:r>
      <w:r w:rsidR="001D725A" w:rsidRPr="00A4795F">
        <w:rPr>
          <w:b w:val="0"/>
          <w:sz w:val="28"/>
          <w:szCs w:val="28"/>
          <w:u w:val="none"/>
        </w:rPr>
        <w:t xml:space="preserve"> </w:t>
      </w:r>
      <w:r w:rsidR="00E3451D" w:rsidRPr="00A4795F">
        <w:rPr>
          <w:b w:val="0"/>
          <w:sz w:val="28"/>
          <w:szCs w:val="28"/>
          <w:u w:val="none"/>
        </w:rPr>
        <w:t>ADVERTISEMENT</w:t>
      </w:r>
    </w:p>
    <w:p w14:paraId="374B288B" w14:textId="77777777" w:rsidR="00F52F0A" w:rsidRPr="00A4795F" w:rsidRDefault="00F52F0A" w:rsidP="00E3451D">
      <w:pPr>
        <w:pStyle w:val="BodyText"/>
        <w:jc w:val="left"/>
        <w:rPr>
          <w:sz w:val="14"/>
          <w:szCs w:val="14"/>
        </w:rPr>
      </w:pPr>
    </w:p>
    <w:p w14:paraId="2C7CCF91" w14:textId="6A1BC489" w:rsidR="00E3451D" w:rsidRPr="003D4FFA" w:rsidRDefault="00A7049E" w:rsidP="00F92011">
      <w:r w:rsidRPr="003D4FFA">
        <w:t>The New Bedford Harbor Development Commission (HDC), d.b.a</w:t>
      </w:r>
      <w:r w:rsidR="00CF0F99" w:rsidRPr="003D4FFA">
        <w:t>.</w:t>
      </w:r>
      <w:r w:rsidRPr="003D4FFA">
        <w:t xml:space="preserve"> </w:t>
      </w:r>
      <w:r w:rsidR="00A4795F" w:rsidRPr="003D4FFA">
        <w:t>t</w:t>
      </w:r>
      <w:r w:rsidR="00E3451D" w:rsidRPr="003D4FFA">
        <w:t xml:space="preserve">he New Bedford Port Authority (NBPA), is soliciting </w:t>
      </w:r>
      <w:r w:rsidR="001D725A" w:rsidRPr="003D4FFA">
        <w:t xml:space="preserve">bids for </w:t>
      </w:r>
      <w:proofErr w:type="gramStart"/>
      <w:r w:rsidR="00664DCA" w:rsidRPr="003D4FFA">
        <w:rPr>
          <w:b/>
          <w:bCs/>
        </w:rPr>
        <w:t>N</w:t>
      </w:r>
      <w:r w:rsidR="007A4F4D" w:rsidRPr="003D4FFA">
        <w:rPr>
          <w:b/>
          <w:bCs/>
        </w:rPr>
        <w:t>ORTH</w:t>
      </w:r>
      <w:proofErr w:type="gramEnd"/>
      <w:r w:rsidR="007A4F4D" w:rsidRPr="003D4FFA">
        <w:rPr>
          <w:b/>
          <w:bCs/>
        </w:rPr>
        <w:t xml:space="preserve"> TERMINAL SHORE POWER</w:t>
      </w:r>
      <w:r w:rsidR="001D16E4" w:rsidRPr="003D4FFA">
        <w:rPr>
          <w:b/>
          <w:bCs/>
        </w:rPr>
        <w:t xml:space="preserve"> </w:t>
      </w:r>
      <w:r w:rsidR="001D16E4" w:rsidRPr="003D4FFA">
        <w:t>project</w:t>
      </w:r>
      <w:r w:rsidR="00E3451D" w:rsidRPr="003D4FFA">
        <w:rPr>
          <w:b/>
        </w:rPr>
        <w:t>.</w:t>
      </w:r>
    </w:p>
    <w:p w14:paraId="2C7CCF92" w14:textId="77777777" w:rsidR="00E3451D" w:rsidRPr="003D4FFA" w:rsidRDefault="00E3451D" w:rsidP="00F92011">
      <w:pPr>
        <w:pStyle w:val="BodyText"/>
        <w:jc w:val="left"/>
        <w:rPr>
          <w:bCs/>
        </w:rPr>
      </w:pPr>
    </w:p>
    <w:p w14:paraId="2C7CCF93" w14:textId="02B96878" w:rsidR="009841E3" w:rsidRPr="003D4FFA" w:rsidRDefault="009841E3" w:rsidP="00F92011">
      <w:pPr>
        <w:pStyle w:val="BodyText"/>
        <w:jc w:val="left"/>
      </w:pPr>
      <w:r w:rsidRPr="003D4FFA">
        <w:t xml:space="preserve">Sealed bids will be received by the New Bedford Port Authority, </w:t>
      </w:r>
      <w:r w:rsidR="00D53ED8" w:rsidRPr="003D4FFA">
        <w:t xml:space="preserve">at </w:t>
      </w:r>
      <w:r w:rsidR="00664DCA" w:rsidRPr="003D4FFA">
        <w:t>123 MacArthur Drive,</w:t>
      </w:r>
      <w:r w:rsidRPr="003D4FFA">
        <w:rPr>
          <w:bCs/>
        </w:rPr>
        <w:t xml:space="preserve"> New Bedford, M</w:t>
      </w:r>
      <w:r w:rsidR="00D53ED8" w:rsidRPr="003D4FFA">
        <w:rPr>
          <w:bCs/>
        </w:rPr>
        <w:t>A</w:t>
      </w:r>
      <w:r w:rsidRPr="003D4FFA">
        <w:rPr>
          <w:bCs/>
        </w:rPr>
        <w:t>, 02740</w:t>
      </w:r>
      <w:r w:rsidRPr="003D4FFA">
        <w:t>, between 8:00</w:t>
      </w:r>
      <w:r w:rsidR="00A4795F" w:rsidRPr="003D4FFA">
        <w:t xml:space="preserve"> </w:t>
      </w:r>
      <w:r w:rsidRPr="003D4FFA">
        <w:t>AM and 4:00</w:t>
      </w:r>
      <w:r w:rsidR="00A4795F" w:rsidRPr="003D4FFA">
        <w:t xml:space="preserve"> </w:t>
      </w:r>
      <w:r w:rsidRPr="003D4FFA">
        <w:t>PM, Monday through Friday</w:t>
      </w:r>
      <w:r w:rsidR="00F1517B" w:rsidRPr="003D4FFA">
        <w:t>,</w:t>
      </w:r>
      <w:r w:rsidRPr="003D4FFA">
        <w:t xml:space="preserve"> until the date and time of the </w:t>
      </w:r>
      <w:r w:rsidR="007A4F4D" w:rsidRPr="003D4FFA">
        <w:t>B</w:t>
      </w:r>
      <w:r w:rsidRPr="003D4FFA">
        <w:t xml:space="preserve">id </w:t>
      </w:r>
      <w:r w:rsidR="007A4F4D" w:rsidRPr="003D4FFA">
        <w:t>O</w:t>
      </w:r>
      <w:r w:rsidRPr="003D4FFA">
        <w:t>pening.</w:t>
      </w:r>
    </w:p>
    <w:p w14:paraId="2C7CCF95" w14:textId="77777777" w:rsidR="00E3451D" w:rsidRPr="003D4FFA" w:rsidRDefault="00E3451D" w:rsidP="00EE517C">
      <w:pPr>
        <w:pStyle w:val="Heading1"/>
        <w:spacing w:before="120"/>
        <w:jc w:val="center"/>
        <w:rPr>
          <w:b w:val="0"/>
          <w:u w:val="none"/>
        </w:rPr>
      </w:pPr>
      <w:bookmarkStart w:id="0" w:name="_Hlk167968809"/>
      <w:r w:rsidRPr="003D4FFA">
        <w:rPr>
          <w:b w:val="0"/>
          <w:u w:val="none"/>
        </w:rPr>
        <w:t>SUBMISSION DEADLINE</w:t>
      </w:r>
    </w:p>
    <w:p w14:paraId="2C7CCF96" w14:textId="7C9F4092" w:rsidR="00E3451D" w:rsidRPr="003D4FFA" w:rsidRDefault="007A4F4D" w:rsidP="00E3451D">
      <w:pPr>
        <w:pStyle w:val="Heading1"/>
        <w:jc w:val="center"/>
        <w:rPr>
          <w:b w:val="0"/>
          <w:u w:val="none"/>
        </w:rPr>
      </w:pPr>
      <w:r w:rsidRPr="003D4FFA">
        <w:t>AUGUST 14, 2024</w:t>
      </w:r>
    </w:p>
    <w:p w14:paraId="2C7CCF97" w14:textId="79216137" w:rsidR="00E3451D" w:rsidRPr="003D4FFA" w:rsidRDefault="00664DCA" w:rsidP="00E3451D">
      <w:pPr>
        <w:pStyle w:val="Heading1"/>
        <w:jc w:val="center"/>
        <w:rPr>
          <w:b w:val="0"/>
        </w:rPr>
      </w:pPr>
      <w:r w:rsidRPr="003D4FFA">
        <w:rPr>
          <w:b w:val="0"/>
          <w:u w:val="none"/>
        </w:rPr>
        <w:t>11:00 AM</w:t>
      </w:r>
      <w:r w:rsidR="00E3451D" w:rsidRPr="003D4FFA">
        <w:rPr>
          <w:b w:val="0"/>
          <w:u w:val="none"/>
        </w:rPr>
        <w:t xml:space="preserve"> Prevailing Time</w:t>
      </w:r>
    </w:p>
    <w:p w14:paraId="2C7CCF98" w14:textId="77777777" w:rsidR="00E3451D" w:rsidRPr="003D4FFA" w:rsidRDefault="00E3451D" w:rsidP="00E3451D">
      <w:pPr>
        <w:rPr>
          <w:bCs/>
        </w:rPr>
      </w:pPr>
    </w:p>
    <w:p w14:paraId="2C7CCF99" w14:textId="265551AE" w:rsidR="00E3451D" w:rsidRPr="003D4FFA" w:rsidRDefault="001D725A" w:rsidP="00E3451D">
      <w:pPr>
        <w:pStyle w:val="BodyText"/>
        <w:jc w:val="left"/>
        <w:rPr>
          <w:bCs/>
        </w:rPr>
      </w:pPr>
      <w:r w:rsidRPr="003D4FFA">
        <w:t>I</w:t>
      </w:r>
      <w:r w:rsidR="006771C6" w:rsidRPr="003D4FFA">
        <w:t>nvitation for Bid</w:t>
      </w:r>
      <w:r w:rsidR="00366A36" w:rsidRPr="003D4FFA">
        <w:t xml:space="preserve"> </w:t>
      </w:r>
      <w:r w:rsidR="00FD5CD1" w:rsidRPr="003D4FFA">
        <w:t xml:space="preserve">(IFB) </w:t>
      </w:r>
      <w:r w:rsidR="00366A36" w:rsidRPr="003D4FFA">
        <w:t>d</w:t>
      </w:r>
      <w:r w:rsidR="00E3451D" w:rsidRPr="003D4FFA">
        <w:t>ocuments</w:t>
      </w:r>
      <w:r w:rsidR="00366A36" w:rsidRPr="003D4FFA">
        <w:t xml:space="preserve"> </w:t>
      </w:r>
      <w:r w:rsidR="006771C6" w:rsidRPr="003D4FFA">
        <w:t>are available</w:t>
      </w:r>
      <w:r w:rsidR="00366A36" w:rsidRPr="003D4FFA">
        <w:t xml:space="preserve"> electronically by </w:t>
      </w:r>
      <w:r w:rsidR="006771C6" w:rsidRPr="003D4FFA">
        <w:t xml:space="preserve">contacting </w:t>
      </w:r>
      <w:r w:rsidR="00FD5CD1" w:rsidRPr="003D4FFA">
        <w:t>Beth Schuh</w:t>
      </w:r>
      <w:r w:rsidR="006771C6" w:rsidRPr="003D4FFA">
        <w:t xml:space="preserve">, </w:t>
      </w:r>
      <w:r w:rsidR="0069456B" w:rsidRPr="003D4FFA">
        <w:t>by</w:t>
      </w:r>
      <w:r w:rsidR="006771C6" w:rsidRPr="003D4FFA">
        <w:t xml:space="preserve"> </w:t>
      </w:r>
      <w:r w:rsidR="00366A36" w:rsidRPr="003D4FFA">
        <w:t xml:space="preserve">email </w:t>
      </w:r>
      <w:r w:rsidR="006771C6" w:rsidRPr="003D4FFA">
        <w:t>at:</w:t>
      </w:r>
      <w:r w:rsidR="00E3451D" w:rsidRPr="003D4FFA">
        <w:t xml:space="preserve"> </w:t>
      </w:r>
      <w:hyperlink r:id="rId8" w:history="1">
        <w:r w:rsidR="00FD5CD1" w:rsidRPr="003D4FFA">
          <w:rPr>
            <w:rStyle w:val="Hyperlink"/>
          </w:rPr>
          <w:t>beth.schuh@foth.com</w:t>
        </w:r>
      </w:hyperlink>
      <w:r w:rsidR="00FD5CD1" w:rsidRPr="003D4FFA">
        <w:t xml:space="preserve">, </w:t>
      </w:r>
      <w:r w:rsidR="00E3451D" w:rsidRPr="003D4FFA">
        <w:t>with subject: “NBPA-FY</w:t>
      </w:r>
      <w:r w:rsidR="00664DCA" w:rsidRPr="003D4FFA">
        <w:t>2</w:t>
      </w:r>
      <w:r w:rsidR="007A4F4D" w:rsidRPr="003D4FFA">
        <w:t>4</w:t>
      </w:r>
      <w:r w:rsidR="00664DCA" w:rsidRPr="003D4FFA">
        <w:t>-00</w:t>
      </w:r>
      <w:r w:rsidR="007A4F4D" w:rsidRPr="003D4FFA">
        <w:t>6</w:t>
      </w:r>
      <w:r w:rsidRPr="003D4FFA">
        <w:t>: IFB</w:t>
      </w:r>
      <w:r w:rsidR="00E3451D" w:rsidRPr="003D4FFA">
        <w:t xml:space="preserve"> REQUEST</w:t>
      </w:r>
      <w:r w:rsidR="00B92471" w:rsidRPr="003D4FFA">
        <w:t>”</w:t>
      </w:r>
      <w:r w:rsidR="00E3451D" w:rsidRPr="003D4FFA">
        <w:t xml:space="preserve"> on or after </w:t>
      </w:r>
      <w:r w:rsidR="0003094F" w:rsidRPr="003D4FFA">
        <w:rPr>
          <w:b/>
          <w:u w:val="single"/>
        </w:rPr>
        <w:t>JU</w:t>
      </w:r>
      <w:r w:rsidR="007A4F4D" w:rsidRPr="003D4FFA">
        <w:rPr>
          <w:b/>
          <w:u w:val="single"/>
        </w:rPr>
        <w:t>LY 1</w:t>
      </w:r>
      <w:r w:rsidR="00F4770D">
        <w:rPr>
          <w:b/>
          <w:u w:val="single"/>
        </w:rPr>
        <w:t>7</w:t>
      </w:r>
      <w:r w:rsidR="00D53ED8" w:rsidRPr="003D4FFA">
        <w:rPr>
          <w:b/>
          <w:u w:val="single"/>
        </w:rPr>
        <w:t>, 202</w:t>
      </w:r>
      <w:r w:rsidR="007A4F4D" w:rsidRPr="003D4FFA">
        <w:rPr>
          <w:b/>
          <w:u w:val="single"/>
        </w:rPr>
        <w:t>4</w:t>
      </w:r>
      <w:r w:rsidR="00E3451D" w:rsidRPr="003D4FFA">
        <w:rPr>
          <w:bCs/>
        </w:rPr>
        <w:t>.</w:t>
      </w:r>
    </w:p>
    <w:p w14:paraId="2C7CCF9A" w14:textId="36716790" w:rsidR="00E3451D" w:rsidRPr="003D4FFA" w:rsidRDefault="00E3451D" w:rsidP="00E3451D">
      <w:pPr>
        <w:pStyle w:val="BodyText"/>
        <w:jc w:val="left"/>
      </w:pPr>
    </w:p>
    <w:p w14:paraId="05013534" w14:textId="2ACD75AB" w:rsidR="00F52F0A" w:rsidRPr="003D4FFA" w:rsidRDefault="00F52F0A" w:rsidP="00F52F0A">
      <w:pPr>
        <w:pStyle w:val="BodyText"/>
        <w:jc w:val="left"/>
      </w:pPr>
      <w:r w:rsidRPr="003D4FFA">
        <w:t xml:space="preserve">A </w:t>
      </w:r>
      <w:r w:rsidR="001D16E4" w:rsidRPr="003D4FFA">
        <w:rPr>
          <w:b/>
          <w:bCs/>
          <w:u w:val="single"/>
        </w:rPr>
        <w:t>non-</w:t>
      </w:r>
      <w:r w:rsidRPr="003D4FFA">
        <w:rPr>
          <w:b/>
          <w:bCs/>
          <w:u w:val="single"/>
        </w:rPr>
        <w:t>mandatory</w:t>
      </w:r>
      <w:r w:rsidRPr="003D4FFA">
        <w:t xml:space="preserve"> Pre-bid Conference and Inspection Tour will be held at the NBPA office at 123 Mac Arthur Dr.,</w:t>
      </w:r>
      <w:r w:rsidRPr="003D4FFA">
        <w:rPr>
          <w:bCs/>
        </w:rPr>
        <w:t xml:space="preserve"> New Bedford, M</w:t>
      </w:r>
      <w:r w:rsidR="00D53ED8" w:rsidRPr="003D4FFA">
        <w:rPr>
          <w:bCs/>
        </w:rPr>
        <w:t>A</w:t>
      </w:r>
      <w:r w:rsidRPr="003D4FFA">
        <w:t xml:space="preserve">, on </w:t>
      </w:r>
      <w:r w:rsidR="00D53ED8" w:rsidRPr="003D4FFA">
        <w:rPr>
          <w:b/>
          <w:u w:val="single"/>
        </w:rPr>
        <w:t>JU</w:t>
      </w:r>
      <w:r w:rsidR="007A4F4D" w:rsidRPr="003D4FFA">
        <w:rPr>
          <w:b/>
          <w:u w:val="single"/>
        </w:rPr>
        <w:t>LY 24</w:t>
      </w:r>
      <w:r w:rsidR="00D53ED8" w:rsidRPr="003D4FFA">
        <w:rPr>
          <w:b/>
          <w:u w:val="single"/>
        </w:rPr>
        <w:t>, 202</w:t>
      </w:r>
      <w:r w:rsidR="007A4F4D" w:rsidRPr="003D4FFA">
        <w:rPr>
          <w:b/>
          <w:u w:val="single"/>
        </w:rPr>
        <w:t>4</w:t>
      </w:r>
      <w:r w:rsidRPr="003D4FFA">
        <w:rPr>
          <w:b/>
          <w:u w:val="single"/>
        </w:rPr>
        <w:t>, at 10:00 AM</w:t>
      </w:r>
      <w:r w:rsidRPr="003D4FFA">
        <w:t>.</w:t>
      </w:r>
    </w:p>
    <w:bookmarkEnd w:id="0"/>
    <w:p w14:paraId="379ED568" w14:textId="77777777" w:rsidR="00F52F0A" w:rsidRPr="003D4FFA" w:rsidRDefault="00F52F0A" w:rsidP="00E3451D">
      <w:pPr>
        <w:pStyle w:val="BodyText"/>
        <w:jc w:val="left"/>
      </w:pPr>
    </w:p>
    <w:p w14:paraId="2C7CCF9B" w14:textId="003BA918" w:rsidR="00366A36" w:rsidRPr="003D4FFA" w:rsidRDefault="00366A36" w:rsidP="00366A36">
      <w:bookmarkStart w:id="1" w:name="_Hlk79760016"/>
      <w:bookmarkStart w:id="2" w:name="_Hlk167968851"/>
      <w:r w:rsidRPr="003D4FFA">
        <w:t>All inquiries</w:t>
      </w:r>
      <w:r w:rsidR="006771C6" w:rsidRPr="003D4FFA">
        <w:t xml:space="preserve"> and</w:t>
      </w:r>
      <w:r w:rsidR="009841E3" w:rsidRPr="003D4FFA">
        <w:t xml:space="preserve"> questions</w:t>
      </w:r>
      <w:r w:rsidRPr="003D4FFA">
        <w:t xml:space="preserve"> from </w:t>
      </w:r>
      <w:r w:rsidR="001D725A" w:rsidRPr="003D4FFA">
        <w:t>bidders</w:t>
      </w:r>
      <w:r w:rsidRPr="003D4FFA">
        <w:t xml:space="preserve"> mus</w:t>
      </w:r>
      <w:r w:rsidR="006771C6" w:rsidRPr="003D4FFA">
        <w:t xml:space="preserve">t be submitted electronically via </w:t>
      </w:r>
      <w:r w:rsidRPr="003D4FFA">
        <w:t xml:space="preserve">email to </w:t>
      </w:r>
      <w:bookmarkStart w:id="3" w:name="_Hlk79760973"/>
      <w:r w:rsidR="00FD5CD1" w:rsidRPr="003D4FFA">
        <w:fldChar w:fldCharType="begin"/>
      </w:r>
      <w:r w:rsidR="00FD5CD1" w:rsidRPr="003D4FFA">
        <w:instrText xml:space="preserve"> HYPERLINK "mailto:beth.schuh@foth.com," </w:instrText>
      </w:r>
      <w:r w:rsidR="00FD5CD1" w:rsidRPr="003D4FFA">
        <w:fldChar w:fldCharType="separate"/>
      </w:r>
      <w:r w:rsidR="00FD5CD1" w:rsidRPr="003D4FFA">
        <w:rPr>
          <w:rStyle w:val="Hyperlink"/>
        </w:rPr>
        <w:t>beth.schuh@foth.com,</w:t>
      </w:r>
      <w:bookmarkEnd w:id="3"/>
      <w:r w:rsidR="00FD5CD1" w:rsidRPr="003D4FFA">
        <w:fldChar w:fldCharType="end"/>
      </w:r>
      <w:r w:rsidR="009841E3" w:rsidRPr="003D4FFA">
        <w:t xml:space="preserve"> </w:t>
      </w:r>
      <w:r w:rsidRPr="003D4FFA">
        <w:t xml:space="preserve">no later than </w:t>
      </w:r>
      <w:r w:rsidR="00D53ED8" w:rsidRPr="003D4FFA">
        <w:rPr>
          <w:b/>
          <w:u w:val="single"/>
        </w:rPr>
        <w:t>JU</w:t>
      </w:r>
      <w:r w:rsidR="007A4F4D" w:rsidRPr="003D4FFA">
        <w:rPr>
          <w:b/>
          <w:u w:val="single"/>
        </w:rPr>
        <w:t>LY 31</w:t>
      </w:r>
      <w:r w:rsidR="00D53ED8" w:rsidRPr="003D4FFA">
        <w:rPr>
          <w:b/>
          <w:u w:val="single"/>
        </w:rPr>
        <w:t>, 202</w:t>
      </w:r>
      <w:r w:rsidR="007A4F4D" w:rsidRPr="003D4FFA">
        <w:rPr>
          <w:b/>
          <w:u w:val="single"/>
        </w:rPr>
        <w:t>4</w:t>
      </w:r>
      <w:r w:rsidR="00F52F0A" w:rsidRPr="003D4FFA">
        <w:rPr>
          <w:b/>
          <w:u w:val="single"/>
        </w:rPr>
        <w:t>,</w:t>
      </w:r>
      <w:r w:rsidR="007E14F7" w:rsidRPr="003D4FFA">
        <w:rPr>
          <w:b/>
          <w:u w:val="single"/>
        </w:rPr>
        <w:t xml:space="preserve"> </w:t>
      </w:r>
      <w:r w:rsidR="001D725A" w:rsidRPr="003D4FFA">
        <w:rPr>
          <w:b/>
          <w:u w:val="single"/>
        </w:rPr>
        <w:t xml:space="preserve">at </w:t>
      </w:r>
      <w:r w:rsidR="007A4F4D" w:rsidRPr="003D4FFA">
        <w:rPr>
          <w:b/>
          <w:u w:val="single"/>
        </w:rPr>
        <w:t>5</w:t>
      </w:r>
      <w:r w:rsidR="001D725A" w:rsidRPr="003D4FFA">
        <w:rPr>
          <w:b/>
          <w:u w:val="single"/>
        </w:rPr>
        <w:t xml:space="preserve">:00 </w:t>
      </w:r>
      <w:r w:rsidR="007A4F4D" w:rsidRPr="003D4FFA">
        <w:rPr>
          <w:b/>
          <w:u w:val="single"/>
        </w:rPr>
        <w:t>P</w:t>
      </w:r>
      <w:r w:rsidRPr="003D4FFA">
        <w:rPr>
          <w:b/>
          <w:u w:val="single"/>
        </w:rPr>
        <w:t>M</w:t>
      </w:r>
      <w:r w:rsidRPr="003D4FFA">
        <w:t>.</w:t>
      </w:r>
      <w:r w:rsidR="00B92471" w:rsidRPr="003D4FFA">
        <w:t xml:space="preserve"> </w:t>
      </w:r>
      <w:bookmarkStart w:id="4" w:name="_Hlk167972995"/>
      <w:bookmarkEnd w:id="1"/>
      <w:r w:rsidRPr="003D4FFA">
        <w:t>Answers</w:t>
      </w:r>
      <w:r w:rsidR="009841E3" w:rsidRPr="003D4FFA">
        <w:t xml:space="preserve"> to all questions</w:t>
      </w:r>
      <w:r w:rsidRPr="003D4FFA">
        <w:t xml:space="preserve"> will be posted in the form of </w:t>
      </w:r>
      <w:r w:rsidR="00B10DDB" w:rsidRPr="003D4FFA">
        <w:t>Addenda</w:t>
      </w:r>
      <w:r w:rsidRPr="003D4FFA">
        <w:t xml:space="preserve"> </w:t>
      </w:r>
      <w:r w:rsidR="00B10DDB" w:rsidRPr="003D4FFA">
        <w:t xml:space="preserve">and sent </w:t>
      </w:r>
      <w:r w:rsidRPr="003D4FFA">
        <w:t>by e-mail, simultaneou</w:t>
      </w:r>
      <w:r w:rsidR="00EF27D2" w:rsidRPr="003D4FFA">
        <w:t>sly to all recipients of the IFB</w:t>
      </w:r>
      <w:r w:rsidR="007A4F4D" w:rsidRPr="003D4FFA">
        <w:t xml:space="preserve"> </w:t>
      </w:r>
      <w:r w:rsidR="001D16E4" w:rsidRPr="003D4FFA">
        <w:t xml:space="preserve">as shown </w:t>
      </w:r>
      <w:r w:rsidR="007A4F4D" w:rsidRPr="003D4FFA">
        <w:t>on the Planholder List</w:t>
      </w:r>
      <w:r w:rsidRPr="003D4FFA">
        <w:t>.</w:t>
      </w:r>
      <w:bookmarkEnd w:id="4"/>
    </w:p>
    <w:bookmarkEnd w:id="2"/>
    <w:p w14:paraId="2C7CCF9C" w14:textId="77777777" w:rsidR="00366A36" w:rsidRPr="003D4FFA" w:rsidRDefault="00366A36" w:rsidP="00366A36"/>
    <w:p w14:paraId="2C7CCF9D" w14:textId="350868C6" w:rsidR="001D725A" w:rsidRPr="003D4FFA" w:rsidRDefault="00B10DDB" w:rsidP="001D725A">
      <w:pPr>
        <w:pStyle w:val="BodyText"/>
        <w:jc w:val="left"/>
      </w:pPr>
      <w:r w:rsidRPr="003D4FFA">
        <w:t>S</w:t>
      </w:r>
      <w:r w:rsidR="001D725A" w:rsidRPr="003D4FFA">
        <w:t xml:space="preserve">upplies furnished as part of this Contract are </w:t>
      </w:r>
      <w:r w:rsidR="001D725A" w:rsidRPr="003D4FFA">
        <w:rPr>
          <w:u w:val="single"/>
        </w:rPr>
        <w:t>exempt</w:t>
      </w:r>
      <w:r w:rsidR="001D725A" w:rsidRPr="003D4FFA">
        <w:t xml:space="preserve"> from the Sales and Use Tax, and all labor as part of this project complies with current prevailing state wage rates</w:t>
      </w:r>
      <w:r w:rsidR="007A4F4D" w:rsidRPr="003D4FFA">
        <w:t xml:space="preserve">. The project is also subject to a Buy American provision. </w:t>
      </w:r>
      <w:r w:rsidR="001D725A" w:rsidRPr="003D4FFA">
        <w:t>All bids submitted should take these factors into consideration and be calculated accordingly.</w:t>
      </w:r>
      <w:r w:rsidR="00C439E5" w:rsidRPr="003D4FFA">
        <w:t xml:space="preserve">  </w:t>
      </w:r>
      <w:bookmarkStart w:id="5" w:name="_Hlk79760086"/>
    </w:p>
    <w:bookmarkEnd w:id="5"/>
    <w:p w14:paraId="2C7CCF9E" w14:textId="77777777" w:rsidR="00EF27D2" w:rsidRPr="003D4FFA" w:rsidRDefault="00EF27D2" w:rsidP="00EF27D2">
      <w:pPr>
        <w:pStyle w:val="BodyText"/>
        <w:jc w:val="left"/>
      </w:pPr>
    </w:p>
    <w:p w14:paraId="2C7CCF9F" w14:textId="29912321" w:rsidR="00EF27D2" w:rsidRPr="003D4FFA" w:rsidRDefault="00EF27D2" w:rsidP="00EF27D2">
      <w:pPr>
        <w:pStyle w:val="BodyText"/>
        <w:jc w:val="left"/>
      </w:pPr>
      <w:r w:rsidRPr="003D4FFA">
        <w:t xml:space="preserve">The </w:t>
      </w:r>
      <w:r w:rsidR="007A4F4D" w:rsidRPr="003D4FFA">
        <w:t>c</w:t>
      </w:r>
      <w:r w:rsidRPr="003D4FFA">
        <w:t>ontract will be awarded within 1</w:t>
      </w:r>
      <w:r w:rsidR="007A4F4D" w:rsidRPr="003D4FFA">
        <w:t>4</w:t>
      </w:r>
      <w:r w:rsidRPr="003D4FFA">
        <w:t xml:space="preserve"> days after the </w:t>
      </w:r>
      <w:r w:rsidR="007A4F4D" w:rsidRPr="003D4FFA">
        <w:t>B</w:t>
      </w:r>
      <w:r w:rsidRPr="003D4FFA">
        <w:t xml:space="preserve">id </w:t>
      </w:r>
      <w:r w:rsidR="007A4F4D" w:rsidRPr="003D4FFA">
        <w:t>O</w:t>
      </w:r>
      <w:r w:rsidRPr="003D4FFA">
        <w:t xml:space="preserve">pening. The time for </w:t>
      </w:r>
      <w:proofErr w:type="gramStart"/>
      <w:r w:rsidRPr="003D4FFA">
        <w:t>award</w:t>
      </w:r>
      <w:proofErr w:type="gramEnd"/>
      <w:r w:rsidRPr="003D4FFA">
        <w:t xml:space="preserve"> may be extended by </w:t>
      </w:r>
      <w:r w:rsidR="00AD3759" w:rsidRPr="003D4FFA">
        <w:t>mutual agreement between the NBPA</w:t>
      </w:r>
      <w:r w:rsidRPr="003D4FFA">
        <w:t xml:space="preserve"> and the apparent lowest responsive and responsible bidder.</w:t>
      </w:r>
    </w:p>
    <w:p w14:paraId="2C7CCFA0" w14:textId="77777777" w:rsidR="001B5C36" w:rsidRPr="003D4FFA" w:rsidRDefault="001B5C36" w:rsidP="00366A36"/>
    <w:p w14:paraId="2C7CCFA1" w14:textId="456B2F7E" w:rsidR="00EF27D2" w:rsidRPr="003D4FFA" w:rsidRDefault="00EF27D2" w:rsidP="007613C7">
      <w:r w:rsidRPr="003D4FFA">
        <w:t xml:space="preserve">Bidders must submit a 5% bid deposit with their bids. The selected contractor must furnish a </w:t>
      </w:r>
      <w:r w:rsidR="007A4F4D" w:rsidRPr="003D4FFA">
        <w:t>P</w:t>
      </w:r>
      <w:r w:rsidRPr="003D4FFA">
        <w:t xml:space="preserve">ayment </w:t>
      </w:r>
      <w:r w:rsidR="007A4F4D" w:rsidRPr="003D4FFA">
        <w:t>B</w:t>
      </w:r>
      <w:r w:rsidRPr="003D4FFA">
        <w:t xml:space="preserve">ond of </w:t>
      </w:r>
      <w:r w:rsidR="004001E9" w:rsidRPr="003D4FFA">
        <w:t>10</w:t>
      </w:r>
      <w:r w:rsidRPr="003D4FFA">
        <w:t xml:space="preserve">0% of the contract price </w:t>
      </w:r>
      <w:r w:rsidR="007A4F4D" w:rsidRPr="003D4FFA">
        <w:t xml:space="preserve">and a Performance Bond of </w:t>
      </w:r>
      <w:r w:rsidR="001D16E4" w:rsidRPr="003D4FFA">
        <w:t>100</w:t>
      </w:r>
      <w:r w:rsidR="007A4F4D" w:rsidRPr="003D4FFA">
        <w:t>% of the contract price</w:t>
      </w:r>
      <w:r w:rsidR="00B10DDB" w:rsidRPr="003D4FFA">
        <w:t>.</w:t>
      </w:r>
    </w:p>
    <w:p w14:paraId="2C7CCFA2" w14:textId="77777777" w:rsidR="00E3451D" w:rsidRPr="003D4FFA" w:rsidRDefault="00E3451D" w:rsidP="00E3451D">
      <w:pPr>
        <w:pStyle w:val="BodyText"/>
        <w:jc w:val="left"/>
      </w:pPr>
    </w:p>
    <w:p w14:paraId="2C7CCFA3" w14:textId="5E58513F" w:rsidR="00EF27D2" w:rsidRPr="003D4FFA" w:rsidRDefault="00EF27D2" w:rsidP="00EF27D2">
      <w:pPr>
        <w:pStyle w:val="BodyText"/>
        <w:jc w:val="left"/>
      </w:pPr>
      <w:r w:rsidRPr="003D4FFA">
        <w:t xml:space="preserve">The Bidder must complete the instructions for filing bids included in the </w:t>
      </w:r>
      <w:r w:rsidR="009841E3" w:rsidRPr="003D4FFA">
        <w:t>IFB</w:t>
      </w:r>
      <w:r w:rsidRPr="003D4FFA">
        <w:t xml:space="preserve"> and furnish all required forms with their bid.</w:t>
      </w:r>
    </w:p>
    <w:p w14:paraId="2C7CCFA4" w14:textId="77777777" w:rsidR="00E3451D" w:rsidRPr="003D4FFA" w:rsidRDefault="00E3451D" w:rsidP="00EF27D2">
      <w:pPr>
        <w:pStyle w:val="BodyText"/>
        <w:jc w:val="left"/>
      </w:pPr>
    </w:p>
    <w:p w14:paraId="2C7CCFA5" w14:textId="76FB3609" w:rsidR="00EF27D2" w:rsidRPr="003D4FFA" w:rsidRDefault="00EF27D2" w:rsidP="009841E3">
      <w:r w:rsidRPr="003D4FFA">
        <w:t>The NBPA reserves the right to cancel this procurement at any time before a contract is executed and approved, in which event the NBPA will reject all submissions received in response to the IFB</w:t>
      </w:r>
      <w:r w:rsidR="009841E3" w:rsidRPr="003D4FFA">
        <w:t>.</w:t>
      </w:r>
      <w:r w:rsidR="00C439E5" w:rsidRPr="003D4FFA">
        <w:t xml:space="preserve"> </w:t>
      </w:r>
      <w:bookmarkStart w:id="6" w:name="_Hlk79760140"/>
      <w:r w:rsidR="00C439E5" w:rsidRPr="003D4FFA">
        <w:t>NBPA is an EOE/AA/MBE/WBE employer.</w:t>
      </w:r>
      <w:bookmarkEnd w:id="6"/>
    </w:p>
    <w:sectPr w:rsidR="00EF27D2" w:rsidRPr="003D4FFA" w:rsidSect="003D4FFA">
      <w:headerReference w:type="default" r:id="rId9"/>
      <w:pgSz w:w="12240" w:h="15840" w:code="1"/>
      <w:pgMar w:top="1728" w:right="1152" w:bottom="576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ED79" w14:textId="77777777" w:rsidR="0099080B" w:rsidRDefault="0099080B" w:rsidP="00F41244">
      <w:r>
        <w:separator/>
      </w:r>
    </w:p>
  </w:endnote>
  <w:endnote w:type="continuationSeparator" w:id="0">
    <w:p w14:paraId="60D60A2E" w14:textId="77777777" w:rsidR="0099080B" w:rsidRDefault="0099080B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38E" w14:textId="77777777" w:rsidR="0099080B" w:rsidRDefault="0099080B" w:rsidP="00F41244">
      <w:r>
        <w:separator/>
      </w:r>
    </w:p>
  </w:footnote>
  <w:footnote w:type="continuationSeparator" w:id="0">
    <w:p w14:paraId="0C075E0D" w14:textId="77777777" w:rsidR="0099080B" w:rsidRDefault="0099080B" w:rsidP="00F4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CFAA" w14:textId="5299BFAB" w:rsidR="00F41244" w:rsidRDefault="00F41244" w:rsidP="00F412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51D"/>
    <w:rsid w:val="0000060F"/>
    <w:rsid w:val="000166E9"/>
    <w:rsid w:val="0003094F"/>
    <w:rsid w:val="00037A14"/>
    <w:rsid w:val="00053B58"/>
    <w:rsid w:val="00077B5A"/>
    <w:rsid w:val="0009267D"/>
    <w:rsid w:val="000A7250"/>
    <w:rsid w:val="000B1435"/>
    <w:rsid w:val="000B5E5A"/>
    <w:rsid w:val="000F0E6D"/>
    <w:rsid w:val="000F759B"/>
    <w:rsid w:val="001B5C36"/>
    <w:rsid w:val="001D16E4"/>
    <w:rsid w:val="001D725A"/>
    <w:rsid w:val="001F0777"/>
    <w:rsid w:val="002639F7"/>
    <w:rsid w:val="002673B0"/>
    <w:rsid w:val="002E0EBC"/>
    <w:rsid w:val="003104D7"/>
    <w:rsid w:val="0032780E"/>
    <w:rsid w:val="00330373"/>
    <w:rsid w:val="00336917"/>
    <w:rsid w:val="003408B8"/>
    <w:rsid w:val="00366A36"/>
    <w:rsid w:val="003841CA"/>
    <w:rsid w:val="003B47FD"/>
    <w:rsid w:val="003C6C20"/>
    <w:rsid w:val="003D4FFA"/>
    <w:rsid w:val="004001E9"/>
    <w:rsid w:val="00413748"/>
    <w:rsid w:val="004226A9"/>
    <w:rsid w:val="0045292F"/>
    <w:rsid w:val="0045308F"/>
    <w:rsid w:val="00460251"/>
    <w:rsid w:val="004721AE"/>
    <w:rsid w:val="00486C7C"/>
    <w:rsid w:val="004A464E"/>
    <w:rsid w:val="004C6C77"/>
    <w:rsid w:val="004D6207"/>
    <w:rsid w:val="00543760"/>
    <w:rsid w:val="00546459"/>
    <w:rsid w:val="00570040"/>
    <w:rsid w:val="00575D3A"/>
    <w:rsid w:val="005B66AB"/>
    <w:rsid w:val="005C3DE1"/>
    <w:rsid w:val="00616A81"/>
    <w:rsid w:val="00645EAB"/>
    <w:rsid w:val="00664DCA"/>
    <w:rsid w:val="006771C6"/>
    <w:rsid w:val="006801D0"/>
    <w:rsid w:val="00686C0A"/>
    <w:rsid w:val="0069456B"/>
    <w:rsid w:val="006B547A"/>
    <w:rsid w:val="0070040F"/>
    <w:rsid w:val="007073C4"/>
    <w:rsid w:val="007613C7"/>
    <w:rsid w:val="007A4F4D"/>
    <w:rsid w:val="007C38DD"/>
    <w:rsid w:val="007E14F7"/>
    <w:rsid w:val="007E476D"/>
    <w:rsid w:val="0084242A"/>
    <w:rsid w:val="0084391B"/>
    <w:rsid w:val="008940E8"/>
    <w:rsid w:val="008A3761"/>
    <w:rsid w:val="008E45EF"/>
    <w:rsid w:val="00917DEF"/>
    <w:rsid w:val="00932684"/>
    <w:rsid w:val="00941984"/>
    <w:rsid w:val="009841E3"/>
    <w:rsid w:val="0099080B"/>
    <w:rsid w:val="009C1F10"/>
    <w:rsid w:val="00A06847"/>
    <w:rsid w:val="00A229D6"/>
    <w:rsid w:val="00A3265B"/>
    <w:rsid w:val="00A4795F"/>
    <w:rsid w:val="00A7049E"/>
    <w:rsid w:val="00A80E9A"/>
    <w:rsid w:val="00A83BFA"/>
    <w:rsid w:val="00A940C8"/>
    <w:rsid w:val="00AA3766"/>
    <w:rsid w:val="00AA4219"/>
    <w:rsid w:val="00AC315B"/>
    <w:rsid w:val="00AC7B49"/>
    <w:rsid w:val="00AD3759"/>
    <w:rsid w:val="00AF0185"/>
    <w:rsid w:val="00B06D50"/>
    <w:rsid w:val="00B10DDB"/>
    <w:rsid w:val="00B220E5"/>
    <w:rsid w:val="00B46C94"/>
    <w:rsid w:val="00B71CA9"/>
    <w:rsid w:val="00B814B9"/>
    <w:rsid w:val="00B92471"/>
    <w:rsid w:val="00BF091D"/>
    <w:rsid w:val="00C13ABC"/>
    <w:rsid w:val="00C228A5"/>
    <w:rsid w:val="00C43752"/>
    <w:rsid w:val="00C439E5"/>
    <w:rsid w:val="00C719FA"/>
    <w:rsid w:val="00C7436C"/>
    <w:rsid w:val="00CC524D"/>
    <w:rsid w:val="00CD544F"/>
    <w:rsid w:val="00CF0F99"/>
    <w:rsid w:val="00D00DB9"/>
    <w:rsid w:val="00D42019"/>
    <w:rsid w:val="00D4505B"/>
    <w:rsid w:val="00D53ED8"/>
    <w:rsid w:val="00DC5883"/>
    <w:rsid w:val="00DE78FF"/>
    <w:rsid w:val="00E16A88"/>
    <w:rsid w:val="00E3451D"/>
    <w:rsid w:val="00E658E2"/>
    <w:rsid w:val="00E66875"/>
    <w:rsid w:val="00E763FC"/>
    <w:rsid w:val="00E833DE"/>
    <w:rsid w:val="00E86564"/>
    <w:rsid w:val="00E93E01"/>
    <w:rsid w:val="00EB1761"/>
    <w:rsid w:val="00EB17D9"/>
    <w:rsid w:val="00EB59B1"/>
    <w:rsid w:val="00ED4816"/>
    <w:rsid w:val="00EE517C"/>
    <w:rsid w:val="00EF27D2"/>
    <w:rsid w:val="00F1517B"/>
    <w:rsid w:val="00F41244"/>
    <w:rsid w:val="00F45F88"/>
    <w:rsid w:val="00F4770D"/>
    <w:rsid w:val="00F52F0A"/>
    <w:rsid w:val="00F80E9B"/>
    <w:rsid w:val="00F92011"/>
    <w:rsid w:val="00F93B68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CCF88"/>
  <w15:docId w15:val="{D7A9F673-8A4E-4851-8200-7030CDA3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451D"/>
    <w:pPr>
      <w:keepNext/>
      <w:jc w:val="both"/>
      <w:outlineLvl w:val="0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E3451D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51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3451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E3451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345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E345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2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24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7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A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A1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5C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schuh@fo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6CAA-C72A-46BE-BE93-A97672DC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Gonsalves</dc:creator>
  <cp:lastModifiedBy>Beth M Schuh</cp:lastModifiedBy>
  <cp:revision>25</cp:revision>
  <dcterms:created xsi:type="dcterms:W3CDTF">2021-08-05T14:43:00Z</dcterms:created>
  <dcterms:modified xsi:type="dcterms:W3CDTF">2024-06-14T16:38:00Z</dcterms:modified>
</cp:coreProperties>
</file>